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9721" w14:textId="77777777"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14:paraId="38728B2E" w14:textId="77777777"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CF69CB">
        <w:rPr>
          <w:rFonts w:ascii="Arial Narrow" w:hAnsi="Arial Narrow"/>
          <w:szCs w:val="24"/>
        </w:rPr>
        <w:t>October 2019</w:t>
      </w:r>
    </w:p>
    <w:p w14:paraId="1D523469" w14:textId="77777777"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14:paraId="75B16BAB" w14:textId="2075E634" w:rsidR="00317537" w:rsidRPr="00335B35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  <w:lang w:val="fr-FR"/>
        </w:rPr>
      </w:pPr>
      <w:proofErr w:type="spellStart"/>
      <w:proofErr w:type="gramStart"/>
      <w:r w:rsidRPr="00335B35">
        <w:rPr>
          <w:rFonts w:ascii="Arial Narrow" w:hAnsi="Arial Narrow"/>
          <w:b/>
          <w:szCs w:val="24"/>
          <w:lang w:val="fr-FR"/>
        </w:rPr>
        <w:t>Contract</w:t>
      </w:r>
      <w:proofErr w:type="spellEnd"/>
      <w:r w:rsidRPr="00335B35">
        <w:rPr>
          <w:rFonts w:ascii="Arial Narrow" w:hAnsi="Arial Narrow"/>
          <w:b/>
          <w:szCs w:val="24"/>
          <w:lang w:val="fr-FR"/>
        </w:rPr>
        <w:t>:</w:t>
      </w:r>
      <w:proofErr w:type="gramEnd"/>
      <w:r w:rsidRPr="00335B35">
        <w:rPr>
          <w:rFonts w:ascii="Arial Narrow" w:hAnsi="Arial Narrow"/>
          <w:b/>
          <w:szCs w:val="24"/>
          <w:lang w:val="fr-FR"/>
        </w:rPr>
        <w:t xml:space="preserve">  </w:t>
      </w:r>
      <w:r w:rsidRPr="00335B35">
        <w:rPr>
          <w:rFonts w:ascii="Arial Narrow" w:hAnsi="Arial Narrow"/>
          <w:bCs/>
          <w:szCs w:val="24"/>
          <w:lang w:val="fr-FR"/>
        </w:rPr>
        <w:t>DHS/DOD</w:t>
      </w:r>
      <w:r w:rsidRPr="00335B35">
        <w:rPr>
          <w:rFonts w:ascii="Arial Narrow" w:hAnsi="Arial Narrow"/>
          <w:bCs/>
          <w:szCs w:val="24"/>
          <w:lang w:val="fr-FR"/>
        </w:rPr>
        <w:tab/>
      </w:r>
      <w:r w:rsidRPr="00335B35">
        <w:rPr>
          <w:rFonts w:ascii="Arial Narrow" w:hAnsi="Arial Narrow"/>
          <w:szCs w:val="24"/>
          <w:lang w:val="fr-FR"/>
        </w:rPr>
        <w:tab/>
      </w:r>
      <w:r w:rsidRPr="00335B35">
        <w:rPr>
          <w:rFonts w:ascii="Arial Narrow" w:hAnsi="Arial Narrow"/>
          <w:szCs w:val="24"/>
          <w:lang w:val="fr-FR"/>
        </w:rPr>
        <w:tab/>
      </w:r>
      <w:r w:rsidRPr="00335B35">
        <w:rPr>
          <w:rFonts w:ascii="Arial Narrow" w:hAnsi="Arial Narrow"/>
          <w:szCs w:val="24"/>
          <w:lang w:val="fr-FR"/>
        </w:rPr>
        <w:tab/>
      </w:r>
      <w:r w:rsidRPr="00335B35">
        <w:rPr>
          <w:rFonts w:ascii="Arial Narrow" w:hAnsi="Arial Narrow"/>
          <w:szCs w:val="24"/>
          <w:lang w:val="fr-FR"/>
        </w:rPr>
        <w:tab/>
      </w:r>
      <w:r w:rsidR="00045B38" w:rsidRPr="00335B35">
        <w:rPr>
          <w:rFonts w:ascii="Arial Narrow" w:hAnsi="Arial Narrow"/>
          <w:szCs w:val="24"/>
          <w:lang w:val="fr-FR"/>
        </w:rPr>
        <w:tab/>
      </w:r>
      <w:r w:rsidRPr="00335B35">
        <w:rPr>
          <w:rFonts w:ascii="Arial Narrow" w:hAnsi="Arial Narrow"/>
          <w:b/>
          <w:szCs w:val="24"/>
          <w:lang w:val="fr-FR"/>
        </w:rPr>
        <w:t xml:space="preserve">Location:  </w:t>
      </w:r>
      <w:r w:rsidR="00335B35" w:rsidRPr="00335B35">
        <w:rPr>
          <w:rFonts w:ascii="Arial Narrow" w:hAnsi="Arial Narrow"/>
          <w:bCs/>
          <w:szCs w:val="24"/>
          <w:lang w:val="fr-FR"/>
        </w:rPr>
        <w:t>Brownsville T</w:t>
      </w:r>
      <w:r w:rsidR="00335B35">
        <w:rPr>
          <w:rFonts w:ascii="Arial Narrow" w:hAnsi="Arial Narrow"/>
          <w:bCs/>
          <w:szCs w:val="24"/>
          <w:lang w:val="fr-FR"/>
        </w:rPr>
        <w:t>X</w:t>
      </w:r>
    </w:p>
    <w:p w14:paraId="327C82EC" w14:textId="77777777" w:rsidR="00045B38" w:rsidRPr="00335B35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  <w:lang w:val="fr-FR"/>
        </w:rPr>
      </w:pPr>
    </w:p>
    <w:p w14:paraId="6DB75EB0" w14:textId="77777777" w:rsidR="00317537" w:rsidRPr="00335B35" w:rsidRDefault="00317537" w:rsidP="00317537">
      <w:pPr>
        <w:widowControl/>
        <w:ind w:right="-720"/>
        <w:jc w:val="center"/>
        <w:rPr>
          <w:rFonts w:ascii="Arial Narrow" w:hAnsi="Arial Narrow"/>
          <w:szCs w:val="24"/>
          <w:lang w:val="fr-FR"/>
        </w:rPr>
      </w:pPr>
    </w:p>
    <w:p w14:paraId="2EB886AA" w14:textId="77777777"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14:paraId="781303FE" w14:textId="77777777"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14:paraId="0C8D181E" w14:textId="77777777" w:rsidR="00317537" w:rsidRPr="00340998" w:rsidRDefault="00317537" w:rsidP="00340998">
      <w:pPr>
        <w:rPr>
          <w:rFonts w:ascii="Arial Narrow" w:hAnsi="Arial Narrow"/>
          <w:szCs w:val="24"/>
        </w:rPr>
      </w:pPr>
      <w:bookmarkStart w:id="0" w:name="_GoBack"/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</w:t>
      </w:r>
      <w:bookmarkEnd w:id="0"/>
      <w:r w:rsidRPr="00340998">
        <w:rPr>
          <w:rFonts w:ascii="Arial Narrow" w:hAnsi="Arial Narrow"/>
          <w:szCs w:val="24"/>
        </w:rPr>
        <w:t xml:space="preserve">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14:paraId="1BE2FFA8" w14:textId="77777777"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14:paraId="6E7691D1" w14:textId="77777777"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14:paraId="55C4EB32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14:paraId="7E7FC922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14:paraId="075413BE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14:paraId="3F861333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14:paraId="159B67B1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14:paraId="05E5B4D1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14:paraId="58565C4A" w14:textId="77777777"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14:paraId="041F5CBA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14:paraId="4234F6E1" w14:textId="77777777"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14:paraId="04EFEF22" w14:textId="77777777"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14:paraId="03B59338" w14:textId="77777777"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14:paraId="67DD70BB" w14:textId="77777777"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14:paraId="353AA846" w14:textId="77777777"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14:paraId="26566650" w14:textId="77777777"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14:paraId="5B9FDF95" w14:textId="77777777"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14:paraId="1F512CC6" w14:textId="77777777"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14:paraId="082F7303" w14:textId="77777777"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14:paraId="1F5BEDB8" w14:textId="77777777"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14:paraId="24BB6517" w14:textId="77777777"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14:paraId="4421F481" w14:textId="77777777"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14:paraId="65ADC7D6" w14:textId="77777777"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14:paraId="56D847D0" w14:textId="77777777"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14:paraId="4247E60E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14:paraId="5B518BB7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14:paraId="6269C325" w14:textId="77777777" w:rsidR="00317537" w:rsidRPr="00340998" w:rsidRDefault="00242472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Strong detail-oriented sk</w:t>
      </w:r>
      <w:r w:rsidR="00317537" w:rsidRPr="00340998">
        <w:rPr>
          <w:rFonts w:ascii="Arial Narrow" w:hAnsi="Arial Narrow"/>
          <w:szCs w:val="24"/>
        </w:rPr>
        <w:t>ills; able to multi-task and change priorities quickly.</w:t>
      </w:r>
    </w:p>
    <w:p w14:paraId="0E705037" w14:textId="77777777" w:rsidR="00317537" w:rsidRPr="00253491" w:rsidRDefault="00317537" w:rsidP="00253491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is able to work well without direct supervision.  </w:t>
      </w:r>
      <w:r w:rsidRPr="00253491">
        <w:rPr>
          <w:rFonts w:ascii="Arial Narrow" w:hAnsi="Arial Narrow"/>
          <w:szCs w:val="24"/>
        </w:rPr>
        <w:t xml:space="preserve">  </w:t>
      </w:r>
    </w:p>
    <w:p w14:paraId="05C2056E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14:paraId="7F571051" w14:textId="77777777"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14:paraId="4A19FEF1" w14:textId="77777777" w:rsidR="00340998" w:rsidRP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14:paraId="625645C8" w14:textId="77777777"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14:paraId="22BFE885" w14:textId="77777777"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14:paraId="3747E825" w14:textId="77777777"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14:paraId="5CA1A543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14:paraId="404DE2AB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14:paraId="06FD801C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14:paraId="4628584F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travel (approximately 75% of the time) to remote US locations.</w:t>
      </w:r>
    </w:p>
    <w:p w14:paraId="14D0BA00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14:paraId="267C49AC" w14:textId="77777777"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14:paraId="092323C1" w14:textId="77777777"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14:paraId="241F558B" w14:textId="77777777" w:rsidR="00684CEE" w:rsidRPr="005D366A" w:rsidRDefault="00684CEE" w:rsidP="00684CEE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5D366A">
        <w:rPr>
          <w:rFonts w:ascii="Arial Narrow" w:hAnsi="Arial Narrow"/>
          <w:szCs w:val="24"/>
        </w:rPr>
        <w:t xml:space="preserve">US citizenship is required based on </w:t>
      </w:r>
      <w:r>
        <w:rPr>
          <w:rFonts w:ascii="Arial Narrow" w:hAnsi="Arial Narrow"/>
          <w:szCs w:val="24"/>
        </w:rPr>
        <w:t xml:space="preserve">security parameters of the </w:t>
      </w:r>
      <w:r w:rsidRPr="005D366A">
        <w:rPr>
          <w:rFonts w:ascii="Arial Narrow" w:hAnsi="Arial Narrow"/>
          <w:szCs w:val="24"/>
        </w:rPr>
        <w:t xml:space="preserve">government contract requirement.  </w:t>
      </w:r>
    </w:p>
    <w:p w14:paraId="6121725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5B2C39F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4AB881B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2354F9D0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0E005A1C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3E8DAAD4" w14:textId="77777777"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14:paraId="5BDF6BDE" w14:textId="77777777"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14:paraId="253A1039" w14:textId="77777777"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14:paraId="3F8D15C0" w14:textId="77777777"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14:paraId="6CA70011" w14:textId="77777777" w:rsidTr="00340998">
        <w:trPr>
          <w:jc w:val="center"/>
        </w:trPr>
        <w:tc>
          <w:tcPr>
            <w:tcW w:w="1098" w:type="dxa"/>
            <w:shd w:val="clear" w:color="auto" w:fill="E0E0E0"/>
          </w:tcPr>
          <w:p w14:paraId="228845B0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14:paraId="60E629BB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14:paraId="78DBDEFF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14:paraId="2606C457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14:paraId="54B77724" w14:textId="77777777" w:rsidTr="00340998">
        <w:trPr>
          <w:jc w:val="center"/>
        </w:trPr>
        <w:tc>
          <w:tcPr>
            <w:tcW w:w="1098" w:type="dxa"/>
          </w:tcPr>
          <w:p w14:paraId="5DBA6A6F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14:paraId="539211A5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25BBC14F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14:paraId="2EF3A96D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14:paraId="1D6270EE" w14:textId="77777777"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0AC9" w14:textId="77777777" w:rsidR="00C72AAD" w:rsidRDefault="00C72AAD">
      <w:r>
        <w:separator/>
      </w:r>
    </w:p>
  </w:endnote>
  <w:endnote w:type="continuationSeparator" w:id="0">
    <w:p w14:paraId="0FCAA3FD" w14:textId="77777777" w:rsidR="00C72AAD" w:rsidRDefault="00C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EABB" w14:textId="77777777"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14:paraId="66D1C260" w14:textId="77777777"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14:paraId="181AD0CB" w14:textId="77777777"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0F82" w14:textId="77777777"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14:paraId="5603CBBC" w14:textId="77777777"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14:paraId="6AABDF82" w14:textId="77777777"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14:paraId="5EAA73DD" w14:textId="77777777"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14:paraId="4C2BC5DE" w14:textId="77777777"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0D8F" w14:textId="77777777" w:rsidR="00C72AAD" w:rsidRDefault="00C72AAD">
      <w:r>
        <w:separator/>
      </w:r>
    </w:p>
  </w:footnote>
  <w:footnote w:type="continuationSeparator" w:id="0">
    <w:p w14:paraId="4D449CDC" w14:textId="77777777" w:rsidR="00C72AAD" w:rsidRDefault="00C7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D523" w14:textId="4FAC9F08"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BE7E78">
      <w:rPr>
        <w:rFonts w:ascii="Arial Narrow" w:hAnsi="Arial Narrow"/>
        <w:color w:val="C0C0C0"/>
        <w:sz w:val="16"/>
        <w:szCs w:val="16"/>
      </w:rPr>
      <w:t xml:space="preserve"> </w:t>
    </w:r>
    <w:r w:rsidR="00335B35">
      <w:rPr>
        <w:rFonts w:ascii="Arial Narrow" w:hAnsi="Arial Narrow"/>
        <w:color w:val="C0C0C0"/>
        <w:sz w:val="16"/>
        <w:szCs w:val="16"/>
      </w:rPr>
      <w:t>Brownsville TX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1.</w:t>
    </w:r>
    <w:r w:rsidR="00990C87">
      <w:rPr>
        <w:rFonts w:ascii="Arial Narrow" w:hAnsi="Arial Narrow"/>
        <w:color w:val="C0C0C0"/>
        <w:sz w:val="16"/>
        <w:szCs w:val="16"/>
      </w:rPr>
      <w:t>0</w:t>
    </w:r>
  </w:p>
  <w:p w14:paraId="55CA5E94" w14:textId="77777777"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CF69CB">
      <w:rPr>
        <w:rFonts w:ascii="Arial Narrow" w:hAnsi="Arial Narrow"/>
        <w:color w:val="C0C0C0"/>
        <w:sz w:val="16"/>
        <w:szCs w:val="16"/>
      </w:rPr>
      <w:t>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54"/>
    <w:rsid w:val="00000FA1"/>
    <w:rsid w:val="0000292A"/>
    <w:rsid w:val="000330D9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42472"/>
    <w:rsid w:val="00253491"/>
    <w:rsid w:val="002735B2"/>
    <w:rsid w:val="002D724B"/>
    <w:rsid w:val="002F7C6E"/>
    <w:rsid w:val="003150D1"/>
    <w:rsid w:val="00317537"/>
    <w:rsid w:val="00320AB5"/>
    <w:rsid w:val="00327267"/>
    <w:rsid w:val="00335B35"/>
    <w:rsid w:val="00340998"/>
    <w:rsid w:val="003722D9"/>
    <w:rsid w:val="003A0157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697B"/>
    <w:rsid w:val="00677E55"/>
    <w:rsid w:val="00684CEE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B524F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0C87"/>
    <w:rsid w:val="009964AB"/>
    <w:rsid w:val="009A56E9"/>
    <w:rsid w:val="009B7F5C"/>
    <w:rsid w:val="009C1463"/>
    <w:rsid w:val="009C2A54"/>
    <w:rsid w:val="009D3773"/>
    <w:rsid w:val="00A00E08"/>
    <w:rsid w:val="00A2288A"/>
    <w:rsid w:val="00A37A98"/>
    <w:rsid w:val="00A64BA6"/>
    <w:rsid w:val="00A72617"/>
    <w:rsid w:val="00A87B6E"/>
    <w:rsid w:val="00A9134C"/>
    <w:rsid w:val="00AA7497"/>
    <w:rsid w:val="00AB1763"/>
    <w:rsid w:val="00AE5EC9"/>
    <w:rsid w:val="00B43A19"/>
    <w:rsid w:val="00B741A1"/>
    <w:rsid w:val="00B87C0A"/>
    <w:rsid w:val="00BA0B8A"/>
    <w:rsid w:val="00BB7698"/>
    <w:rsid w:val="00BE7E78"/>
    <w:rsid w:val="00BF0426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CF69CB"/>
    <w:rsid w:val="00D3392A"/>
    <w:rsid w:val="00DB4946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7CEF2F"/>
  <w15:docId w15:val="{EFB0B1EB-64BA-465F-8331-426F96E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Matthew Fletcher</cp:lastModifiedBy>
  <cp:revision>2</cp:revision>
  <cp:lastPrinted>2011-12-12T18:54:00Z</cp:lastPrinted>
  <dcterms:created xsi:type="dcterms:W3CDTF">2020-03-06T17:25:00Z</dcterms:created>
  <dcterms:modified xsi:type="dcterms:W3CDTF">2020-03-06T17:25:00Z</dcterms:modified>
</cp:coreProperties>
</file>